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04C" w:rsidRDefault="00B8304C" w:rsidP="00D82FC5">
      <w:pPr>
        <w:spacing w:after="0" w:line="240" w:lineRule="auto"/>
        <w:jc w:val="center"/>
        <w:outlineLvl w:val="0"/>
        <w:rPr>
          <w:rFonts w:ascii="Times New Roman" w:hAnsi="Times New Roman"/>
          <w:b/>
          <w:sz w:val="28"/>
          <w:szCs w:val="28"/>
        </w:rPr>
      </w:pPr>
    </w:p>
    <w:p w:rsidR="00222E7A" w:rsidRDefault="00222E7A" w:rsidP="00D82FC5">
      <w:pPr>
        <w:spacing w:after="0" w:line="240" w:lineRule="auto"/>
        <w:jc w:val="center"/>
        <w:outlineLvl w:val="0"/>
        <w:rPr>
          <w:rFonts w:ascii="Times New Roman" w:hAnsi="Times New Roman"/>
          <w:b/>
          <w:sz w:val="28"/>
          <w:szCs w:val="28"/>
        </w:rPr>
      </w:pPr>
    </w:p>
    <w:p w:rsidR="00D82FC5" w:rsidRPr="001E1015" w:rsidRDefault="00D82FC5" w:rsidP="00D82FC5">
      <w:pPr>
        <w:spacing w:after="0" w:line="240" w:lineRule="auto"/>
        <w:jc w:val="center"/>
        <w:outlineLvl w:val="0"/>
        <w:rPr>
          <w:rFonts w:ascii="Times New Roman" w:hAnsi="Times New Roman"/>
          <w:b/>
          <w:sz w:val="28"/>
          <w:szCs w:val="28"/>
        </w:rPr>
      </w:pPr>
      <w:r w:rsidRPr="001E1015">
        <w:rPr>
          <w:rFonts w:ascii="Times New Roman" w:hAnsi="Times New Roman"/>
          <w:b/>
          <w:sz w:val="28"/>
          <w:szCs w:val="28"/>
        </w:rPr>
        <w:t>ХАНТЫ-МАНСИЙСКИЙ АВТОНОМНЫЙ ОКРУГ - ЮГРА</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ТЮМЕНСКАЯ ОБЛАСТЬ</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ХАНТЫ-МАНСИЙСКИЙ РАЙОН</w:t>
      </w:r>
    </w:p>
    <w:p w:rsidR="00D82FC5" w:rsidRPr="001E1015" w:rsidRDefault="00D82FC5" w:rsidP="00D82FC5">
      <w:pPr>
        <w:spacing w:after="0" w:line="240" w:lineRule="auto"/>
        <w:jc w:val="center"/>
        <w:rPr>
          <w:rFonts w:ascii="Times New Roman" w:hAnsi="Times New Roman"/>
          <w:b/>
          <w:sz w:val="28"/>
          <w:szCs w:val="28"/>
        </w:rPr>
      </w:pPr>
      <w:r w:rsidRPr="001E1015">
        <w:rPr>
          <w:rFonts w:ascii="Times New Roman" w:hAnsi="Times New Roman"/>
          <w:b/>
          <w:sz w:val="28"/>
          <w:szCs w:val="28"/>
        </w:rPr>
        <w:t>СЕЛЬСКОЕ ПОСЕЛЕНИЕ КРАСНОЛЕНИНСКИЙ</w:t>
      </w:r>
    </w:p>
    <w:p w:rsidR="00D82FC5" w:rsidRPr="001E1015" w:rsidRDefault="00D82FC5" w:rsidP="00D82FC5">
      <w:pPr>
        <w:spacing w:after="0" w:line="240" w:lineRule="auto"/>
        <w:jc w:val="center"/>
        <w:outlineLvl w:val="0"/>
        <w:rPr>
          <w:rFonts w:ascii="Times New Roman" w:hAnsi="Times New Roman"/>
          <w:b/>
          <w:sz w:val="28"/>
          <w:szCs w:val="28"/>
        </w:rPr>
      </w:pPr>
    </w:p>
    <w:p w:rsidR="00D82FC5" w:rsidRPr="001E1015" w:rsidRDefault="00D82FC5" w:rsidP="00D82FC5">
      <w:pPr>
        <w:spacing w:after="0" w:line="240" w:lineRule="auto"/>
        <w:jc w:val="center"/>
        <w:outlineLvl w:val="0"/>
        <w:rPr>
          <w:rFonts w:ascii="Times New Roman" w:hAnsi="Times New Roman"/>
          <w:b/>
          <w:sz w:val="28"/>
          <w:szCs w:val="28"/>
        </w:rPr>
      </w:pPr>
      <w:r w:rsidRPr="001E1015">
        <w:rPr>
          <w:rFonts w:ascii="Times New Roman" w:hAnsi="Times New Roman"/>
          <w:b/>
          <w:sz w:val="28"/>
          <w:szCs w:val="28"/>
        </w:rPr>
        <w:t>СОВЕТ ДЕПУТАТОВ</w:t>
      </w:r>
    </w:p>
    <w:p w:rsidR="00D82FC5" w:rsidRPr="001E1015" w:rsidRDefault="00D82FC5" w:rsidP="00D82FC5">
      <w:pPr>
        <w:spacing w:after="0"/>
        <w:jc w:val="center"/>
        <w:outlineLvl w:val="0"/>
        <w:rPr>
          <w:rFonts w:ascii="Times New Roman" w:hAnsi="Times New Roman"/>
          <w:b/>
          <w:sz w:val="28"/>
          <w:szCs w:val="28"/>
        </w:rPr>
      </w:pPr>
    </w:p>
    <w:p w:rsidR="00D82FC5" w:rsidRPr="001E1015" w:rsidRDefault="00D82FC5" w:rsidP="00D82FC5">
      <w:pPr>
        <w:spacing w:after="0"/>
        <w:jc w:val="center"/>
        <w:outlineLvl w:val="0"/>
        <w:rPr>
          <w:rFonts w:ascii="Times New Roman" w:hAnsi="Times New Roman"/>
          <w:b/>
          <w:sz w:val="28"/>
          <w:szCs w:val="28"/>
        </w:rPr>
      </w:pPr>
      <w:r w:rsidRPr="001E1015">
        <w:rPr>
          <w:rFonts w:ascii="Times New Roman" w:hAnsi="Times New Roman"/>
          <w:b/>
          <w:sz w:val="28"/>
          <w:szCs w:val="28"/>
        </w:rPr>
        <w:t>РЕШЕНИЕ</w:t>
      </w:r>
    </w:p>
    <w:p w:rsidR="00D82FC5" w:rsidRDefault="00D82FC5" w:rsidP="00D82FC5">
      <w:pPr>
        <w:spacing w:after="0"/>
        <w:rPr>
          <w:rFonts w:ascii="Times New Roman" w:hAnsi="Times New Roman"/>
          <w:sz w:val="28"/>
          <w:szCs w:val="28"/>
        </w:rPr>
      </w:pPr>
      <w:r w:rsidRPr="001E1015">
        <w:rPr>
          <w:rFonts w:ascii="Times New Roman" w:hAnsi="Times New Roman"/>
          <w:sz w:val="28"/>
          <w:szCs w:val="28"/>
        </w:rPr>
        <w:t>от</w:t>
      </w:r>
      <w:r w:rsidR="00222E7A">
        <w:rPr>
          <w:rFonts w:ascii="Times New Roman" w:hAnsi="Times New Roman"/>
          <w:sz w:val="28"/>
          <w:szCs w:val="28"/>
        </w:rPr>
        <w:t xml:space="preserve"> 27</w:t>
      </w:r>
      <w:r>
        <w:rPr>
          <w:rFonts w:ascii="Times New Roman" w:hAnsi="Times New Roman"/>
          <w:sz w:val="28"/>
          <w:szCs w:val="28"/>
        </w:rPr>
        <w:t>.0</w:t>
      </w:r>
      <w:r w:rsidR="00222E7A">
        <w:rPr>
          <w:rFonts w:ascii="Times New Roman" w:hAnsi="Times New Roman"/>
          <w:sz w:val="28"/>
          <w:szCs w:val="28"/>
        </w:rPr>
        <w:t>7</w:t>
      </w:r>
      <w:r>
        <w:rPr>
          <w:rFonts w:ascii="Times New Roman" w:hAnsi="Times New Roman"/>
          <w:sz w:val="28"/>
          <w:szCs w:val="28"/>
        </w:rPr>
        <w:t>.20</w:t>
      </w:r>
      <w:r w:rsidR="00817925">
        <w:rPr>
          <w:rFonts w:ascii="Times New Roman" w:hAnsi="Times New Roman"/>
          <w:sz w:val="28"/>
          <w:szCs w:val="28"/>
        </w:rPr>
        <w:t>26</w:t>
      </w:r>
      <w:r>
        <w:rPr>
          <w:rFonts w:ascii="Times New Roman" w:hAnsi="Times New Roman"/>
          <w:sz w:val="28"/>
          <w:szCs w:val="28"/>
        </w:rPr>
        <w:t xml:space="preserve">  </w:t>
      </w:r>
      <w:r w:rsidRPr="001E1015">
        <w:rPr>
          <w:rFonts w:ascii="Times New Roman" w:hAnsi="Times New Roman"/>
          <w:sz w:val="28"/>
          <w:szCs w:val="28"/>
        </w:rPr>
        <w:t xml:space="preserve">                                                            </w:t>
      </w:r>
      <w:r>
        <w:rPr>
          <w:rFonts w:ascii="Times New Roman" w:hAnsi="Times New Roman"/>
          <w:sz w:val="28"/>
          <w:szCs w:val="28"/>
        </w:rPr>
        <w:t xml:space="preserve">                                    </w:t>
      </w:r>
      <w:r w:rsidR="001C660B">
        <w:rPr>
          <w:rFonts w:ascii="Times New Roman" w:hAnsi="Times New Roman"/>
          <w:sz w:val="28"/>
          <w:szCs w:val="28"/>
        </w:rPr>
        <w:t xml:space="preserve">      </w:t>
      </w:r>
      <w:r w:rsidRPr="001E1015">
        <w:rPr>
          <w:rFonts w:ascii="Times New Roman" w:hAnsi="Times New Roman"/>
          <w:sz w:val="28"/>
          <w:szCs w:val="28"/>
        </w:rPr>
        <w:t>№</w:t>
      </w:r>
      <w:r>
        <w:rPr>
          <w:rFonts w:ascii="Times New Roman" w:hAnsi="Times New Roman"/>
          <w:sz w:val="28"/>
          <w:szCs w:val="28"/>
        </w:rPr>
        <w:t xml:space="preserve"> </w:t>
      </w:r>
      <w:r w:rsidR="00222E7A">
        <w:rPr>
          <w:rFonts w:ascii="Times New Roman" w:hAnsi="Times New Roman"/>
          <w:sz w:val="28"/>
          <w:szCs w:val="28"/>
        </w:rPr>
        <w:t>25</w:t>
      </w:r>
    </w:p>
    <w:p w:rsidR="00817925" w:rsidRDefault="00B41367" w:rsidP="00D82FC5">
      <w:pPr>
        <w:spacing w:after="0"/>
        <w:rPr>
          <w:rFonts w:ascii="Times New Roman" w:hAnsi="Times New Roman"/>
          <w:sz w:val="28"/>
          <w:szCs w:val="28"/>
        </w:rPr>
      </w:pPr>
      <w:r>
        <w:rPr>
          <w:rFonts w:ascii="Times New Roman" w:hAnsi="Times New Roman"/>
          <w:sz w:val="28"/>
          <w:szCs w:val="28"/>
        </w:rPr>
        <w:t>п. Красноленинский</w:t>
      </w:r>
    </w:p>
    <w:p w:rsidR="00B41367" w:rsidRPr="001E1015" w:rsidRDefault="00B41367" w:rsidP="00D82FC5">
      <w:pPr>
        <w:spacing w:after="0"/>
        <w:rPr>
          <w:rFonts w:ascii="Times New Roman" w:hAnsi="Times New Roman"/>
          <w:sz w:val="28"/>
          <w:szCs w:val="28"/>
        </w:rPr>
      </w:pPr>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 xml:space="preserve">Об установлении </w:t>
      </w:r>
      <w:proofErr w:type="gramStart"/>
      <w:r w:rsidRPr="00B41367">
        <w:rPr>
          <w:rStyle w:val="11"/>
          <w:rFonts w:ascii="Times New Roman" w:hAnsi="Times New Roman" w:cs="Times New Roman"/>
          <w:bCs/>
          <w:sz w:val="28"/>
          <w:szCs w:val="28"/>
        </w:rPr>
        <w:t>дополнительных</w:t>
      </w:r>
      <w:proofErr w:type="gramEnd"/>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 xml:space="preserve">оснований признания </w:t>
      </w:r>
      <w:proofErr w:type="gramStart"/>
      <w:r w:rsidRPr="00B41367">
        <w:rPr>
          <w:rStyle w:val="11"/>
          <w:rFonts w:ascii="Times New Roman" w:hAnsi="Times New Roman" w:cs="Times New Roman"/>
          <w:bCs/>
          <w:sz w:val="28"/>
          <w:szCs w:val="28"/>
        </w:rPr>
        <w:t>безнадежной</w:t>
      </w:r>
      <w:proofErr w:type="gramEnd"/>
    </w:p>
    <w:p w:rsidR="00B41367"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к взысканию задолженности в части</w:t>
      </w:r>
    </w:p>
    <w:p w:rsidR="009C66E3" w:rsidRDefault="00B41367" w:rsidP="009C66E3">
      <w:pPr>
        <w:keepNext/>
        <w:spacing w:after="0" w:line="240" w:lineRule="auto"/>
        <w:jc w:val="both"/>
        <w:outlineLvl w:val="0"/>
        <w:rPr>
          <w:rStyle w:val="11"/>
          <w:rFonts w:ascii="Times New Roman" w:hAnsi="Times New Roman" w:cs="Times New Roman"/>
          <w:bCs/>
          <w:sz w:val="28"/>
          <w:szCs w:val="28"/>
        </w:rPr>
      </w:pPr>
      <w:r w:rsidRPr="00B41367">
        <w:rPr>
          <w:rStyle w:val="11"/>
          <w:rFonts w:ascii="Times New Roman" w:hAnsi="Times New Roman" w:cs="Times New Roman"/>
          <w:bCs/>
          <w:sz w:val="28"/>
          <w:szCs w:val="28"/>
        </w:rPr>
        <w:t>сумм местных налогов</w:t>
      </w:r>
    </w:p>
    <w:p w:rsidR="00B41367" w:rsidRDefault="00B41367" w:rsidP="009C66E3">
      <w:pPr>
        <w:keepNext/>
        <w:spacing w:after="0" w:line="240" w:lineRule="auto"/>
        <w:jc w:val="both"/>
        <w:outlineLvl w:val="0"/>
        <w:rPr>
          <w:rFonts w:ascii="Times New Roman" w:eastAsia="Calibri" w:hAnsi="Times New Roman" w:cs="Times New Roman"/>
          <w:color w:val="FF0000"/>
          <w:sz w:val="28"/>
          <w:szCs w:val="28"/>
        </w:rPr>
      </w:pPr>
    </w:p>
    <w:p w:rsidR="00B41367" w:rsidRDefault="00B41367" w:rsidP="00B4136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41367">
        <w:rPr>
          <w:rFonts w:ascii="Times New Roman" w:eastAsia="Times New Roman" w:hAnsi="Times New Roman" w:cs="Times New Roman"/>
          <w:kern w:val="2"/>
          <w:sz w:val="28"/>
          <w:szCs w:val="28"/>
          <w:lang w:eastAsia="ru-RU"/>
        </w:rPr>
        <w:t>В соответствии с пунктом 3 статьи 59 Налогового кодекса Российской Федерации</w:t>
      </w:r>
      <w:r w:rsidRPr="00B41367">
        <w:rPr>
          <w:rFonts w:ascii="Times New Roman" w:eastAsia="Times New Roman" w:hAnsi="Times New Roman" w:cs="Times New Roman"/>
          <w:sz w:val="28"/>
          <w:szCs w:val="28"/>
          <w:lang w:eastAsia="ru-RU"/>
        </w:rPr>
        <w:t xml:space="preserve">, руководствуясь Уставом сельского поселения </w:t>
      </w:r>
      <w:r>
        <w:rPr>
          <w:rFonts w:ascii="Times New Roman" w:eastAsia="Times New Roman" w:hAnsi="Times New Roman" w:cs="Times New Roman"/>
          <w:sz w:val="28"/>
          <w:szCs w:val="28"/>
          <w:lang w:eastAsia="ru-RU"/>
        </w:rPr>
        <w:t>Красноленинский</w:t>
      </w:r>
      <w:r w:rsidRPr="00B413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B41367" w:rsidRPr="00B41367" w:rsidRDefault="00B41367" w:rsidP="00B4136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D82FC5" w:rsidRDefault="00D82FC5" w:rsidP="00D82FC5">
      <w:pPr>
        <w:pStyle w:val="Style13"/>
        <w:widowControl/>
        <w:spacing w:line="240" w:lineRule="auto"/>
        <w:ind w:firstLine="720"/>
        <w:jc w:val="center"/>
        <w:rPr>
          <w:rStyle w:val="FontStyle21"/>
          <w:rFonts w:ascii="Times New Roman" w:hAnsi="Times New Roman"/>
          <w:b w:val="0"/>
          <w:bCs/>
          <w:sz w:val="28"/>
          <w:szCs w:val="28"/>
        </w:rPr>
      </w:pPr>
      <w:r w:rsidRPr="001E1015">
        <w:rPr>
          <w:rStyle w:val="FontStyle22"/>
          <w:rFonts w:ascii="Times New Roman" w:hAnsi="Times New Roman"/>
          <w:b/>
          <w:sz w:val="28"/>
          <w:szCs w:val="28"/>
        </w:rPr>
        <w:t>Совет депутатов сельского поселения Красноленинский</w:t>
      </w:r>
      <w:r w:rsidRPr="001E1015">
        <w:rPr>
          <w:rStyle w:val="FontStyle21"/>
          <w:rFonts w:ascii="Times New Roman" w:hAnsi="Times New Roman"/>
          <w:b w:val="0"/>
          <w:bCs/>
          <w:sz w:val="28"/>
          <w:szCs w:val="28"/>
        </w:rPr>
        <w:t xml:space="preserve"> </w:t>
      </w:r>
    </w:p>
    <w:p w:rsidR="00B41367" w:rsidRPr="001E1015" w:rsidRDefault="00B41367" w:rsidP="00D82FC5">
      <w:pPr>
        <w:pStyle w:val="Style13"/>
        <w:widowControl/>
        <w:spacing w:line="240" w:lineRule="auto"/>
        <w:ind w:firstLine="720"/>
        <w:jc w:val="center"/>
        <w:rPr>
          <w:rStyle w:val="FontStyle21"/>
          <w:rFonts w:ascii="Times New Roman" w:hAnsi="Times New Roman"/>
          <w:b w:val="0"/>
          <w:bCs/>
          <w:sz w:val="28"/>
          <w:szCs w:val="28"/>
        </w:rPr>
      </w:pPr>
    </w:p>
    <w:p w:rsidR="00D82FC5" w:rsidRDefault="00D82FC5" w:rsidP="00817925">
      <w:pPr>
        <w:pStyle w:val="Style13"/>
        <w:widowControl/>
        <w:spacing w:line="240" w:lineRule="auto"/>
        <w:ind w:firstLine="720"/>
        <w:jc w:val="center"/>
        <w:rPr>
          <w:rFonts w:ascii="Times New Roman" w:hAnsi="Times New Roman"/>
          <w:sz w:val="28"/>
          <w:szCs w:val="28"/>
        </w:rPr>
      </w:pPr>
      <w:r w:rsidRPr="001E1015">
        <w:rPr>
          <w:rStyle w:val="FontStyle21"/>
          <w:rFonts w:ascii="Times New Roman" w:hAnsi="Times New Roman"/>
          <w:bCs/>
          <w:sz w:val="28"/>
          <w:szCs w:val="28"/>
        </w:rPr>
        <w:t>РЕШИЛ:</w:t>
      </w:r>
    </w:p>
    <w:p w:rsidR="00B41367" w:rsidRPr="00B41367" w:rsidRDefault="009C66E3" w:rsidP="00B4136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4"/>
        </w:rPr>
        <w:t xml:space="preserve"> </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kern w:val="1"/>
          <w:sz w:val="28"/>
          <w:szCs w:val="28"/>
          <w:lang w:eastAsia="ar-SA"/>
        </w:rPr>
        <w:t xml:space="preserve">1. Установить </w:t>
      </w:r>
      <w:r w:rsidRPr="00B41367">
        <w:rPr>
          <w:rFonts w:ascii="Times New Roman" w:eastAsia="Times New Roman" w:hAnsi="Times New Roman" w:cs="Times New Roman"/>
          <w:bCs/>
          <w:kern w:val="1"/>
          <w:sz w:val="28"/>
          <w:szCs w:val="28"/>
          <w:lang w:eastAsia="ar-SA"/>
        </w:rPr>
        <w:t>дополнительные основания признания безнадежной к взысканию задолженности в части сумм местных налогов:</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1) истечение установленного законодательством Российской Федерации срока взыскания задолженности в части сумм отмененных местных налогов;</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 xml:space="preserve">2) наличие задолженности по недоимки, задолженности по пеням и штрафам по местным налогам, числящейся за лицами, указанных в подпунктах 9.1 – 9.3 пункта 1 статьи 407 Налогового кодекса Российской Федерации, погибших (умерших) в связи с участием в специальной военной </w:t>
      </w:r>
      <w:bookmarkStart w:id="0" w:name="_GoBack"/>
      <w:bookmarkEnd w:id="0"/>
      <w:r w:rsidRPr="00B41367">
        <w:rPr>
          <w:rFonts w:ascii="Times New Roman" w:eastAsia="Times New Roman" w:hAnsi="Times New Roman" w:cs="Times New Roman"/>
          <w:bCs/>
          <w:kern w:val="1"/>
          <w:sz w:val="28"/>
          <w:szCs w:val="28"/>
          <w:lang w:eastAsia="ar-SA"/>
        </w:rPr>
        <w:t>операции (при выполнении задач в период проведения специальной военной операции).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 xml:space="preserve">К числу погибших относятся также лица, умершие до истечения одного года со дня их увольнения с военной службы (увольнения со службы, прекращения трудового договора или иных правоотношений) вследствие увечья (ранения, травмы, контузии) или заболевания, полученных ими в </w:t>
      </w:r>
      <w:r w:rsidRPr="00B41367">
        <w:rPr>
          <w:rFonts w:ascii="Times New Roman" w:eastAsia="Times New Roman" w:hAnsi="Times New Roman" w:cs="Times New Roman"/>
          <w:bCs/>
          <w:kern w:val="1"/>
          <w:sz w:val="28"/>
          <w:szCs w:val="28"/>
          <w:lang w:eastAsia="ar-SA"/>
        </w:rPr>
        <w:lastRenderedPageBreak/>
        <w:t>период проведения специальной военной операции (при выполнении задач в период проведения специальной военной операции);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3) окончание исполнительного производства в отношении налогоплательщиков – физических лиц, не являющихся индивидуальными предпринимателями, и возвращение взыскателю исполнительного документа в случаях, установленных пунктами 3 и 4 части 1 статьи 46 Федерального закона «Об исполнительном производстве», при условии истечения трехлетнего срока со дня вступления в законную силу судебного акта о взыскании задолженности.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2. Документом, подтверждающим наличие основания, указанного:</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1) в подпункте 1 пункта 1 настоящего решения, является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федеральным органом исполнительной власти, уполномоченным по контролю и надзору в области налогов и сборов, на дату принятия решения о признании безнадежной к взысканию и</w:t>
      </w:r>
      <w:proofErr w:type="gramEnd"/>
      <w:r w:rsidRPr="00B41367">
        <w:rPr>
          <w:rFonts w:ascii="Times New Roman" w:eastAsia="Times New Roman" w:hAnsi="Times New Roman" w:cs="Times New Roman"/>
          <w:bCs/>
          <w:kern w:val="1"/>
          <w:sz w:val="28"/>
          <w:szCs w:val="28"/>
          <w:lang w:eastAsia="ar-SA"/>
        </w:rPr>
        <w:t xml:space="preserve"> </w:t>
      </w:r>
      <w:proofErr w:type="gramStart"/>
      <w:r w:rsidRPr="00B41367">
        <w:rPr>
          <w:rFonts w:ascii="Times New Roman" w:eastAsia="Times New Roman" w:hAnsi="Times New Roman" w:cs="Times New Roman"/>
          <w:bCs/>
          <w:kern w:val="1"/>
          <w:sz w:val="28"/>
          <w:szCs w:val="28"/>
          <w:lang w:eastAsia="ar-SA"/>
        </w:rPr>
        <w:t>списании</w:t>
      </w:r>
      <w:proofErr w:type="gramEnd"/>
      <w:r w:rsidRPr="00B41367">
        <w:rPr>
          <w:rFonts w:ascii="Times New Roman" w:eastAsia="Times New Roman" w:hAnsi="Times New Roman" w:cs="Times New Roman"/>
          <w:bCs/>
          <w:kern w:val="1"/>
          <w:sz w:val="28"/>
          <w:szCs w:val="28"/>
          <w:lang w:eastAsia="ar-SA"/>
        </w:rPr>
        <w:t xml:space="preserve"> задолженности;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2) в подпункте 2 пункта 1 настоящего решения являются поступившие в налоговый орган сведения:</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федеральных органов исполнительной власти, федеральных государственных органов, в которых федеральными законами предусмотрена военная служба (приравненная к ней служба), в порядке, предусмотренным пунктом 11 статьи 408 Налогового кодекса Российской Федерации;</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сведений, содержащихся в Едином государственном реестре записей актов гражданского состояния, подтверждающих государственную регистрацию смерти физического лица;</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сведений из реестра наследственных дел единой информационной системы нотариата.</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3) в подпункте 3 пункта 1 настоящего решения являются:</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proofErr w:type="gramStart"/>
      <w:r w:rsidRPr="00B41367">
        <w:rPr>
          <w:rFonts w:ascii="Times New Roman" w:eastAsia="Times New Roman" w:hAnsi="Times New Roman" w:cs="Times New Roman"/>
          <w:bCs/>
          <w:kern w:val="1"/>
          <w:sz w:val="28"/>
          <w:szCs w:val="28"/>
          <w:lang w:eastAsia="ar-SA"/>
        </w:rPr>
        <w:t>-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федеральным органом исполнительной власти, уполномоченным по контролю и надзору в области налогов и сборов, на дату принятия решения о признании безнадежной к взысканию и списании задолженности;</w:t>
      </w:r>
      <w:proofErr w:type="gramEnd"/>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lastRenderedPageBreak/>
        <w:t>- копия постановления судебного пристава-исполнителя об окончании исполнительного производства и о возвращении исполнительного документа взыскателю;</w:t>
      </w:r>
    </w:p>
    <w:p w:rsidR="00B41367" w:rsidRPr="00B41367" w:rsidRDefault="00B41367" w:rsidP="00B41367">
      <w:pPr>
        <w:suppressAutoHyphens/>
        <w:autoSpaceDE w:val="0"/>
        <w:spacing w:after="0"/>
        <w:ind w:firstLine="708"/>
        <w:jc w:val="both"/>
        <w:textAlignment w:val="baseline"/>
        <w:rPr>
          <w:rFonts w:ascii="Times New Roman" w:eastAsia="Times New Roman" w:hAnsi="Times New Roman" w:cs="Times New Roman"/>
          <w:bCs/>
          <w:kern w:val="1"/>
          <w:sz w:val="28"/>
          <w:szCs w:val="28"/>
          <w:lang w:eastAsia="ar-SA"/>
        </w:rPr>
      </w:pPr>
      <w:r w:rsidRPr="00B41367">
        <w:rPr>
          <w:rFonts w:ascii="Times New Roman" w:eastAsia="Times New Roman" w:hAnsi="Times New Roman" w:cs="Times New Roman"/>
          <w:bCs/>
          <w:kern w:val="1"/>
          <w:sz w:val="28"/>
          <w:szCs w:val="28"/>
          <w:lang w:eastAsia="ar-SA"/>
        </w:rPr>
        <w:t>- исполнительный документ.</w:t>
      </w:r>
    </w:p>
    <w:p w:rsidR="009C66E3" w:rsidRPr="009C66E3" w:rsidRDefault="009C66E3" w:rsidP="00B41367">
      <w:pPr>
        <w:keepNext/>
        <w:spacing w:after="0" w:line="240" w:lineRule="auto"/>
        <w:jc w:val="both"/>
        <w:outlineLvl w:val="0"/>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9C66E3">
        <w:rPr>
          <w:rFonts w:ascii="Times New Roman" w:eastAsia="Times New Roman" w:hAnsi="Times New Roman" w:cs="Times New Roman"/>
          <w:sz w:val="28"/>
          <w:szCs w:val="24"/>
          <w:lang w:eastAsia="ru-RU"/>
        </w:rPr>
        <w:t>2. Настоящее решение вступает в силу после его официального опубликования (обнародования).</w:t>
      </w:r>
    </w:p>
    <w:p w:rsidR="009C66E3" w:rsidRPr="009C66E3" w:rsidRDefault="009C66E3" w:rsidP="009C66E3">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44"/>
        <w:gridCol w:w="993"/>
        <w:gridCol w:w="3934"/>
      </w:tblGrid>
      <w:tr w:rsidR="009C66E3" w:rsidRPr="009C66E3" w:rsidTr="00285EFA">
        <w:tc>
          <w:tcPr>
            <w:tcW w:w="464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roofErr w:type="spellStart"/>
            <w:r w:rsidRPr="009C66E3">
              <w:rPr>
                <w:rFonts w:ascii="Times New Roman" w:eastAsia="Times New Roman" w:hAnsi="Times New Roman" w:cs="Times New Roman"/>
                <w:bCs/>
                <w:kern w:val="28"/>
                <w:sz w:val="28"/>
                <w:szCs w:val="28"/>
                <w:lang w:eastAsia="ru-RU"/>
              </w:rPr>
              <w:t>Врип</w:t>
            </w:r>
            <w:proofErr w:type="spellEnd"/>
            <w:r w:rsidRPr="009C66E3">
              <w:rPr>
                <w:rFonts w:ascii="Times New Roman" w:eastAsia="Times New Roman" w:hAnsi="Times New Roman" w:cs="Times New Roman"/>
                <w:bCs/>
                <w:kern w:val="28"/>
                <w:sz w:val="28"/>
                <w:szCs w:val="28"/>
                <w:lang w:eastAsia="ru-RU"/>
              </w:rPr>
              <w:t xml:space="preserve"> председателя Совета депутатов сельского поселения Красноленинский</w:t>
            </w:r>
          </w:p>
        </w:tc>
        <w:tc>
          <w:tcPr>
            <w:tcW w:w="993"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393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roofErr w:type="spellStart"/>
            <w:r w:rsidRPr="009C66E3">
              <w:rPr>
                <w:rFonts w:ascii="Times New Roman" w:eastAsia="Times New Roman" w:hAnsi="Times New Roman" w:cs="Times New Roman"/>
                <w:bCs/>
                <w:kern w:val="28"/>
                <w:sz w:val="28"/>
                <w:szCs w:val="28"/>
                <w:lang w:eastAsia="ru-RU"/>
              </w:rPr>
              <w:t>Врип</w:t>
            </w:r>
            <w:proofErr w:type="spellEnd"/>
            <w:r w:rsidRPr="009C66E3">
              <w:rPr>
                <w:rFonts w:ascii="Times New Roman" w:eastAsia="Times New Roman" w:hAnsi="Times New Roman" w:cs="Times New Roman"/>
                <w:bCs/>
                <w:kern w:val="28"/>
                <w:sz w:val="28"/>
                <w:szCs w:val="28"/>
                <w:lang w:eastAsia="ru-RU"/>
              </w:rPr>
              <w:t xml:space="preserve"> главы сельского поселения Красноленинский</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r>
      <w:tr w:rsidR="009C66E3" w:rsidRPr="009C66E3" w:rsidTr="00285EFA">
        <w:tc>
          <w:tcPr>
            <w:tcW w:w="464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________________ Ю.И. Ларин</w:t>
            </w:r>
          </w:p>
          <w:p w:rsidR="009C66E3" w:rsidRPr="009C66E3" w:rsidRDefault="009C66E3" w:rsidP="009C66E3">
            <w:pPr>
              <w:spacing w:after="0" w:line="240" w:lineRule="auto"/>
              <w:jc w:val="both"/>
              <w:rPr>
                <w:rFonts w:ascii="Times New Roman" w:eastAsia="Times New Roman" w:hAnsi="Times New Roman" w:cs="Times New Roman"/>
                <w:color w:val="000000"/>
                <w:sz w:val="28"/>
                <w:szCs w:val="28"/>
                <w:lang w:eastAsia="ru-RU"/>
              </w:rPr>
            </w:pPr>
            <w:r w:rsidRPr="009C66E3">
              <w:rPr>
                <w:rFonts w:ascii="Times New Roman" w:eastAsia="Times New Roman" w:hAnsi="Times New Roman" w:cs="Times New Roman"/>
                <w:color w:val="000000"/>
                <w:sz w:val="28"/>
                <w:szCs w:val="28"/>
                <w:lang w:eastAsia="ru-RU"/>
              </w:rPr>
              <w:t>«___» __________________</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993"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p>
        </w:tc>
        <w:tc>
          <w:tcPr>
            <w:tcW w:w="3934" w:type="dxa"/>
            <w:shd w:val="clear" w:color="auto" w:fill="auto"/>
          </w:tcPr>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_____________Ю.И. Ларин</w:t>
            </w:r>
          </w:p>
          <w:p w:rsidR="009C66E3" w:rsidRPr="009C66E3" w:rsidRDefault="009C66E3" w:rsidP="009C66E3">
            <w:pPr>
              <w:spacing w:after="0" w:line="240" w:lineRule="auto"/>
              <w:jc w:val="both"/>
              <w:rPr>
                <w:rFonts w:ascii="Times New Roman" w:eastAsia="Times New Roman" w:hAnsi="Times New Roman" w:cs="Times New Roman"/>
                <w:bCs/>
                <w:kern w:val="28"/>
                <w:sz w:val="28"/>
                <w:szCs w:val="28"/>
                <w:lang w:eastAsia="ru-RU"/>
              </w:rPr>
            </w:pPr>
            <w:r w:rsidRPr="009C66E3">
              <w:rPr>
                <w:rFonts w:ascii="Times New Roman" w:eastAsia="Times New Roman" w:hAnsi="Times New Roman" w:cs="Times New Roman"/>
                <w:bCs/>
                <w:kern w:val="28"/>
                <w:sz w:val="28"/>
                <w:szCs w:val="28"/>
                <w:lang w:eastAsia="ru-RU"/>
              </w:rPr>
              <w:t>«___» __________________</w:t>
            </w:r>
          </w:p>
        </w:tc>
      </w:tr>
    </w:tbl>
    <w:p w:rsidR="00C31538" w:rsidRDefault="00C31538"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r w:rsidRPr="00B41367">
        <w:rPr>
          <w:rFonts w:ascii="Times New Roman" w:eastAsia="Times New Roman" w:hAnsi="Times New Roman" w:cs="Arial"/>
          <w:b/>
          <w:kern w:val="1"/>
          <w:sz w:val="28"/>
          <w:szCs w:val="28"/>
          <w:lang w:eastAsia="ar-SA"/>
        </w:rPr>
        <w:t xml:space="preserve">ПОЯСНИТЕЛЬНАЯ ЗАПИСКА </w:t>
      </w:r>
    </w:p>
    <w:p w:rsidR="00B41367" w:rsidRPr="00B41367" w:rsidRDefault="00B41367" w:rsidP="00B41367">
      <w:pPr>
        <w:tabs>
          <w:tab w:val="left" w:pos="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r w:rsidRPr="00B41367">
        <w:rPr>
          <w:rFonts w:ascii="Times New Roman" w:eastAsia="Times New Roman" w:hAnsi="Times New Roman" w:cs="Arial"/>
          <w:b/>
          <w:kern w:val="1"/>
          <w:sz w:val="28"/>
          <w:szCs w:val="28"/>
          <w:lang w:eastAsia="ar-SA"/>
        </w:rPr>
        <w:t xml:space="preserve">к проекту решения Совета депутатов сельского поселения </w:t>
      </w:r>
      <w:r>
        <w:rPr>
          <w:rFonts w:ascii="Times New Roman" w:eastAsia="Times New Roman" w:hAnsi="Times New Roman" w:cs="Arial"/>
          <w:b/>
          <w:kern w:val="1"/>
          <w:sz w:val="28"/>
          <w:szCs w:val="28"/>
          <w:lang w:eastAsia="ar-SA"/>
        </w:rPr>
        <w:t>Красноленинский</w:t>
      </w:r>
    </w:p>
    <w:p w:rsidR="00B41367" w:rsidRPr="00B41367" w:rsidRDefault="00B41367" w:rsidP="00B41367">
      <w:pPr>
        <w:widowControl w:val="0"/>
        <w:tabs>
          <w:tab w:val="left" w:pos="4536"/>
        </w:tabs>
        <w:autoSpaceDE w:val="0"/>
        <w:autoSpaceDN w:val="0"/>
        <w:adjustRightInd w:val="0"/>
        <w:spacing w:after="0"/>
        <w:contextualSpacing/>
        <w:jc w:val="center"/>
        <w:rPr>
          <w:rFonts w:ascii="Times New Roman" w:eastAsia="Times New Roman" w:hAnsi="Times New Roman" w:cs="Times New Roman"/>
          <w:bCs/>
          <w:iCs/>
          <w:sz w:val="28"/>
          <w:szCs w:val="28"/>
          <w:lang w:eastAsia="ru-RU"/>
        </w:rPr>
      </w:pPr>
      <w:r w:rsidRPr="00B41367">
        <w:rPr>
          <w:rFonts w:ascii="Times New Roman" w:eastAsia="Times New Roman" w:hAnsi="Times New Roman" w:cs="Times New Roman"/>
          <w:b/>
          <w:bCs/>
          <w:iCs/>
          <w:sz w:val="28"/>
          <w:szCs w:val="28"/>
          <w:lang w:eastAsia="ru-RU"/>
        </w:rPr>
        <w:t>«</w:t>
      </w:r>
      <w:r w:rsidRPr="00B41367">
        <w:rPr>
          <w:rFonts w:ascii="Times New Roman" w:eastAsia="Times New Roman" w:hAnsi="Times New Roman" w:cs="Times New Roman"/>
          <w:b/>
          <w:bCs/>
          <w:sz w:val="28"/>
          <w:szCs w:val="28"/>
          <w:lang w:eastAsia="ru-RU"/>
        </w:rPr>
        <w:t>Об установлении дополнительных оснований признания безнадежной к взысканию задолженности в части сумм местных налогов</w:t>
      </w:r>
      <w:r w:rsidRPr="00B41367">
        <w:rPr>
          <w:rFonts w:ascii="Times New Roman" w:eastAsia="Times New Roman" w:hAnsi="Times New Roman" w:cs="Times New Roman"/>
          <w:b/>
          <w:sz w:val="28"/>
          <w:szCs w:val="28"/>
          <w:lang w:eastAsia="ru-RU"/>
        </w:rPr>
        <w:t>»</w:t>
      </w:r>
    </w:p>
    <w:p w:rsidR="00B41367" w:rsidRPr="00B41367" w:rsidRDefault="00B41367" w:rsidP="00B41367">
      <w:pPr>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widowControl w:val="0"/>
        <w:tabs>
          <w:tab w:val="left" w:pos="4536"/>
        </w:tabs>
        <w:autoSpaceDE w:val="0"/>
        <w:autoSpaceDN w:val="0"/>
        <w:adjustRightInd w:val="0"/>
        <w:spacing w:after="0"/>
        <w:ind w:firstLine="709"/>
        <w:contextualSpacing/>
        <w:jc w:val="both"/>
        <w:rPr>
          <w:rFonts w:ascii="Times New Roman" w:eastAsia="Times New Roman" w:hAnsi="Times New Roman" w:cs="Times New Roman"/>
          <w:sz w:val="28"/>
          <w:szCs w:val="28"/>
          <w:lang w:eastAsia="ru-RU"/>
        </w:rPr>
      </w:pPr>
      <w:r w:rsidRPr="00B41367">
        <w:rPr>
          <w:rFonts w:ascii="Times New Roman" w:eastAsia="Times New Roman" w:hAnsi="Times New Roman" w:cs="Times New Roman"/>
          <w:sz w:val="28"/>
          <w:szCs w:val="28"/>
          <w:lang w:eastAsia="ru-RU"/>
        </w:rPr>
        <w:t xml:space="preserve">Мной, </w:t>
      </w:r>
      <w:r>
        <w:rPr>
          <w:rFonts w:ascii="Times New Roman" w:eastAsia="Times New Roman" w:hAnsi="Times New Roman" w:cs="Times New Roman"/>
          <w:sz w:val="28"/>
          <w:szCs w:val="28"/>
          <w:lang w:eastAsia="ru-RU"/>
        </w:rPr>
        <w:t>главным</w:t>
      </w:r>
      <w:r w:rsidRPr="00B41367">
        <w:rPr>
          <w:rFonts w:ascii="Times New Roman" w:eastAsia="Times New Roman" w:hAnsi="Times New Roman" w:cs="Times New Roman"/>
          <w:sz w:val="28"/>
          <w:szCs w:val="28"/>
          <w:lang w:eastAsia="ru-RU"/>
        </w:rPr>
        <w:t xml:space="preserve"> специалистом администрации сельского поселения </w:t>
      </w:r>
      <w:r>
        <w:rPr>
          <w:rFonts w:ascii="Times New Roman" w:eastAsia="Times New Roman" w:hAnsi="Times New Roman" w:cs="Times New Roman"/>
          <w:sz w:val="28"/>
          <w:szCs w:val="28"/>
          <w:lang w:eastAsia="ru-RU"/>
        </w:rPr>
        <w:t>Красноленинский Спиридоновой Ириной Петровной</w:t>
      </w:r>
      <w:r w:rsidRPr="00B41367">
        <w:rPr>
          <w:rFonts w:ascii="Times New Roman" w:eastAsia="Times New Roman" w:hAnsi="Times New Roman" w:cs="Times New Roman"/>
          <w:sz w:val="28"/>
          <w:szCs w:val="28"/>
          <w:lang w:eastAsia="ru-RU"/>
        </w:rPr>
        <w:t xml:space="preserve">, разработан проект решения Совета депутатов сельского поселения </w:t>
      </w:r>
      <w:proofErr w:type="spellStart"/>
      <w:r>
        <w:rPr>
          <w:rFonts w:ascii="Times New Roman" w:eastAsia="Times New Roman" w:hAnsi="Times New Roman" w:cs="Times New Roman"/>
          <w:sz w:val="28"/>
          <w:szCs w:val="28"/>
          <w:lang w:eastAsia="ru-RU"/>
        </w:rPr>
        <w:t>Красноленинский</w:t>
      </w:r>
      <w:proofErr w:type="gramStart"/>
      <w:r w:rsidRPr="00B41367">
        <w:rPr>
          <w:rFonts w:ascii="Times New Roman" w:eastAsia="Times New Roman" w:hAnsi="Times New Roman" w:cs="Times New Roman"/>
          <w:sz w:val="28"/>
          <w:szCs w:val="28"/>
          <w:lang w:eastAsia="ru-RU"/>
        </w:rPr>
        <w:t>«</w:t>
      </w:r>
      <w:r w:rsidRPr="00B41367">
        <w:rPr>
          <w:rFonts w:ascii="Times New Roman" w:eastAsia="Times New Roman" w:hAnsi="Times New Roman" w:cs="Times New Roman"/>
          <w:bCs/>
          <w:sz w:val="28"/>
          <w:szCs w:val="28"/>
          <w:lang w:eastAsia="ru-RU"/>
        </w:rPr>
        <w:t>О</w:t>
      </w:r>
      <w:proofErr w:type="gramEnd"/>
      <w:r w:rsidRPr="00B41367">
        <w:rPr>
          <w:rFonts w:ascii="Times New Roman" w:eastAsia="Times New Roman" w:hAnsi="Times New Roman" w:cs="Times New Roman"/>
          <w:bCs/>
          <w:sz w:val="28"/>
          <w:szCs w:val="28"/>
          <w:lang w:eastAsia="ru-RU"/>
        </w:rPr>
        <w:t>б</w:t>
      </w:r>
      <w:proofErr w:type="spellEnd"/>
      <w:r w:rsidRPr="00B41367">
        <w:rPr>
          <w:rFonts w:ascii="Times New Roman" w:eastAsia="Times New Roman" w:hAnsi="Times New Roman" w:cs="Times New Roman"/>
          <w:bCs/>
          <w:sz w:val="28"/>
          <w:szCs w:val="28"/>
          <w:lang w:eastAsia="ru-RU"/>
        </w:rPr>
        <w:t xml:space="preserve"> установлении дополнительных оснований признания безнадежной к взысканию задолженности в части сумм местных налогов</w:t>
      </w:r>
      <w:r w:rsidRPr="00B41367">
        <w:rPr>
          <w:rFonts w:ascii="Times New Roman" w:eastAsia="Times New Roman" w:hAnsi="Times New Roman" w:cs="Times New Roman"/>
          <w:sz w:val="28"/>
          <w:szCs w:val="28"/>
          <w:lang w:eastAsia="ru-RU"/>
        </w:rPr>
        <w:t>» (далее по тексту – Проект) на основании проекта решения, разработанного Ханты-Мансийской межрайонной прокуратурой.</w:t>
      </w:r>
    </w:p>
    <w:p w:rsidR="00B41367" w:rsidRPr="00B41367" w:rsidRDefault="00B41367" w:rsidP="00B41367">
      <w:pPr>
        <w:widowControl w:val="0"/>
        <w:autoSpaceDE w:val="0"/>
        <w:autoSpaceDN w:val="0"/>
        <w:adjustRightInd w:val="0"/>
        <w:spacing w:after="0"/>
        <w:ind w:firstLine="709"/>
        <w:contextualSpacing/>
        <w:jc w:val="both"/>
        <w:rPr>
          <w:rFonts w:ascii="Times New Roman" w:eastAsia="Times New Roman" w:hAnsi="Times New Roman" w:cs="Times New Roman"/>
          <w:b/>
          <w:sz w:val="28"/>
          <w:szCs w:val="28"/>
          <w:lang w:eastAsia="ru-RU"/>
        </w:rPr>
      </w:pPr>
      <w:r w:rsidRPr="00B41367">
        <w:rPr>
          <w:rFonts w:ascii="Times New Roman" w:eastAsia="Times New Roman" w:hAnsi="Times New Roman" w:cs="Times New Roman"/>
          <w:sz w:val="28"/>
          <w:szCs w:val="28"/>
          <w:lang w:eastAsia="ru-RU"/>
        </w:rPr>
        <w:t xml:space="preserve">Проект разработан в соответствии с пунктом 3 части 1 статьи 16 </w:t>
      </w:r>
      <w:r w:rsidRPr="00B41367">
        <w:rPr>
          <w:rFonts w:ascii="Times New Roman" w:eastAsia="Times New Roman" w:hAnsi="Times New Roman" w:cs="Times New Roman"/>
          <w:kern w:val="2"/>
          <w:sz w:val="28"/>
          <w:szCs w:val="28"/>
          <w:lang w:eastAsia="ru-RU"/>
        </w:rPr>
        <w:t>Федерального закона от 20.03.2025 №33-ФЗ «</w:t>
      </w:r>
      <w:r w:rsidRPr="00B41367">
        <w:rPr>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B41367">
        <w:rPr>
          <w:rFonts w:ascii="Times New Roman" w:eastAsia="Times New Roman" w:hAnsi="Times New Roman" w:cs="Times New Roman"/>
          <w:kern w:val="2"/>
          <w:sz w:val="28"/>
          <w:szCs w:val="28"/>
          <w:lang w:eastAsia="ru-RU"/>
        </w:rPr>
        <w:t>»</w:t>
      </w:r>
      <w:r w:rsidRPr="00B41367">
        <w:rPr>
          <w:rFonts w:ascii="Times New Roman" w:eastAsia="Times New Roman" w:hAnsi="Times New Roman" w:cs="Times New Roman"/>
          <w:sz w:val="28"/>
          <w:szCs w:val="28"/>
          <w:lang w:eastAsia="ru-RU"/>
        </w:rPr>
        <w:t xml:space="preserve"> с целью поддержки участников специальной военной операции, а также членов их семей.</w:t>
      </w:r>
      <w:r w:rsidRPr="00B41367">
        <w:rPr>
          <w:rFonts w:ascii="Times New Roman" w:eastAsia="Times New Roman" w:hAnsi="Times New Roman" w:cs="Times New Roman"/>
          <w:kern w:val="2"/>
          <w:sz w:val="28"/>
          <w:szCs w:val="28"/>
          <w:lang w:eastAsia="ru-RU"/>
        </w:rPr>
        <w:t xml:space="preserve"> </w:t>
      </w:r>
    </w:p>
    <w:p w:rsidR="00B41367" w:rsidRPr="00B41367" w:rsidRDefault="00B41367" w:rsidP="00B41367">
      <w:pPr>
        <w:tabs>
          <w:tab w:val="left" w:pos="366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Pr="00B41367" w:rsidRDefault="00B41367" w:rsidP="00B41367">
      <w:pPr>
        <w:tabs>
          <w:tab w:val="left" w:pos="3660"/>
        </w:tabs>
        <w:suppressAutoHyphens/>
        <w:spacing w:after="0" w:line="100" w:lineRule="atLeast"/>
        <w:contextualSpacing/>
        <w:jc w:val="center"/>
        <w:textAlignment w:val="baseline"/>
        <w:rPr>
          <w:rFonts w:ascii="Times New Roman" w:eastAsia="Times New Roman" w:hAnsi="Times New Roman" w:cs="Arial"/>
          <w:b/>
          <w:kern w:val="1"/>
          <w:sz w:val="28"/>
          <w:szCs w:val="28"/>
          <w:lang w:eastAsia="ar-SA"/>
        </w:rPr>
      </w:pPr>
    </w:p>
    <w:p w:rsidR="00B41367" w:rsidRDefault="00B41367" w:rsidP="00B41367">
      <w:pPr>
        <w:tabs>
          <w:tab w:val="left" w:pos="3660"/>
        </w:tabs>
        <w:suppressAutoHyphens/>
        <w:spacing w:after="0" w:line="100" w:lineRule="atLeast"/>
        <w:contextualSpacing/>
        <w:jc w:val="both"/>
        <w:textAlignment w:val="baseline"/>
        <w:rPr>
          <w:rFonts w:ascii="Times New Roman" w:eastAsia="Times New Roman" w:hAnsi="Times New Roman" w:cs="Arial"/>
          <w:kern w:val="1"/>
          <w:sz w:val="28"/>
          <w:szCs w:val="28"/>
          <w:lang w:eastAsia="ar-SA"/>
        </w:rPr>
      </w:pPr>
      <w:r>
        <w:rPr>
          <w:rFonts w:ascii="Times New Roman" w:eastAsia="Times New Roman" w:hAnsi="Times New Roman" w:cs="Arial"/>
          <w:kern w:val="1"/>
          <w:sz w:val="28"/>
          <w:szCs w:val="28"/>
          <w:lang w:eastAsia="ar-SA"/>
        </w:rPr>
        <w:t xml:space="preserve"> Главный </w:t>
      </w:r>
      <w:r w:rsidRPr="00B41367">
        <w:rPr>
          <w:rFonts w:ascii="Times New Roman" w:eastAsia="Times New Roman" w:hAnsi="Times New Roman" w:cs="Arial"/>
          <w:kern w:val="1"/>
          <w:sz w:val="28"/>
          <w:szCs w:val="28"/>
          <w:lang w:eastAsia="ar-SA"/>
        </w:rPr>
        <w:t xml:space="preserve"> специалист </w:t>
      </w:r>
      <w:r>
        <w:rPr>
          <w:rFonts w:ascii="Times New Roman" w:eastAsia="Times New Roman" w:hAnsi="Times New Roman" w:cs="Arial"/>
          <w:kern w:val="1"/>
          <w:sz w:val="28"/>
          <w:szCs w:val="28"/>
          <w:lang w:eastAsia="ar-SA"/>
        </w:rPr>
        <w:t xml:space="preserve"> администрации</w:t>
      </w:r>
    </w:p>
    <w:p w:rsidR="00B41367" w:rsidRPr="00B41367" w:rsidRDefault="00B41367" w:rsidP="00B41367">
      <w:pPr>
        <w:tabs>
          <w:tab w:val="left" w:pos="3660"/>
        </w:tabs>
        <w:suppressAutoHyphens/>
        <w:spacing w:after="0" w:line="100" w:lineRule="atLeast"/>
        <w:contextualSpacing/>
        <w:jc w:val="both"/>
        <w:textAlignment w:val="baseline"/>
        <w:rPr>
          <w:rFonts w:ascii="Times New Roman" w:eastAsia="Times New Roman" w:hAnsi="Times New Roman" w:cs="Arial"/>
          <w:kern w:val="1"/>
          <w:sz w:val="28"/>
          <w:szCs w:val="28"/>
          <w:lang w:eastAsia="ar-SA"/>
        </w:rPr>
      </w:pPr>
      <w:r>
        <w:rPr>
          <w:rFonts w:ascii="Times New Roman" w:eastAsia="Times New Roman" w:hAnsi="Times New Roman" w:cs="Arial"/>
          <w:kern w:val="1"/>
          <w:sz w:val="28"/>
          <w:szCs w:val="28"/>
          <w:lang w:eastAsia="ar-SA"/>
        </w:rPr>
        <w:t xml:space="preserve"> сельского поселения Красноленинский</w:t>
      </w:r>
      <w:r w:rsidRPr="00B41367">
        <w:rPr>
          <w:rFonts w:ascii="Times New Roman" w:eastAsia="Times New Roman" w:hAnsi="Times New Roman" w:cs="Arial"/>
          <w:kern w:val="1"/>
          <w:sz w:val="28"/>
          <w:szCs w:val="28"/>
          <w:lang w:eastAsia="ar-SA"/>
        </w:rPr>
        <w:t xml:space="preserve">                               </w:t>
      </w:r>
      <w:proofErr w:type="spellStart"/>
      <w:r>
        <w:rPr>
          <w:rFonts w:ascii="Times New Roman" w:eastAsia="Times New Roman" w:hAnsi="Times New Roman" w:cs="Arial"/>
          <w:kern w:val="1"/>
          <w:sz w:val="28"/>
          <w:szCs w:val="28"/>
          <w:lang w:eastAsia="ar-SA"/>
        </w:rPr>
        <w:t>И.П.Спиридонова</w:t>
      </w:r>
      <w:proofErr w:type="spellEnd"/>
      <w:r w:rsidRPr="00B41367">
        <w:rPr>
          <w:rFonts w:ascii="Times New Roman" w:eastAsia="Times New Roman" w:hAnsi="Times New Roman" w:cs="Arial"/>
          <w:kern w:val="1"/>
          <w:sz w:val="28"/>
          <w:szCs w:val="28"/>
          <w:lang w:eastAsia="ar-SA"/>
        </w:rPr>
        <w:t xml:space="preserve">       </w:t>
      </w:r>
      <w:r>
        <w:rPr>
          <w:rFonts w:ascii="Times New Roman" w:eastAsia="Times New Roman" w:hAnsi="Times New Roman" w:cs="Arial"/>
          <w:kern w:val="1"/>
          <w:sz w:val="28"/>
          <w:szCs w:val="28"/>
          <w:lang w:eastAsia="ar-SA"/>
        </w:rPr>
        <w:t xml:space="preserve">                       </w:t>
      </w:r>
    </w:p>
    <w:p w:rsidR="00B41367" w:rsidRPr="00B41367" w:rsidRDefault="00B41367" w:rsidP="00B41367">
      <w:pPr>
        <w:suppressAutoHyphens/>
        <w:spacing w:after="0" w:line="100" w:lineRule="atLeast"/>
        <w:textAlignment w:val="baseline"/>
        <w:rPr>
          <w:rFonts w:ascii="Times New Roman" w:eastAsia="Times New Roman" w:hAnsi="Times New Roman" w:cs="Times New Roman"/>
          <w:kern w:val="1"/>
          <w:sz w:val="24"/>
          <w:szCs w:val="24"/>
          <w:lang w:eastAsia="ar-SA"/>
        </w:rPr>
      </w:pPr>
    </w:p>
    <w:p w:rsidR="00B41367" w:rsidRPr="00B41367" w:rsidRDefault="00B41367" w:rsidP="00B41367">
      <w:pPr>
        <w:widowControl w:val="0"/>
        <w:suppressAutoHyphens/>
        <w:autoSpaceDE w:val="0"/>
        <w:autoSpaceDN w:val="0"/>
        <w:adjustRightInd w:val="0"/>
        <w:spacing w:after="0"/>
        <w:ind w:firstLine="709"/>
        <w:jc w:val="both"/>
        <w:textAlignment w:val="baseline"/>
        <w:rPr>
          <w:rFonts w:ascii="Times New Roman" w:eastAsia="Times New Roman" w:hAnsi="Times New Roman" w:cs="Times New Roman"/>
          <w:kern w:val="1"/>
          <w:sz w:val="28"/>
          <w:szCs w:val="28"/>
          <w:lang w:eastAsia="ar-SA"/>
        </w:rPr>
      </w:pPr>
    </w:p>
    <w:p w:rsidR="00B41367" w:rsidRPr="00B41367" w:rsidRDefault="00B41367" w:rsidP="00B41367">
      <w:pPr>
        <w:widowControl w:val="0"/>
        <w:suppressAutoHyphens/>
        <w:autoSpaceDE w:val="0"/>
        <w:autoSpaceDN w:val="0"/>
        <w:adjustRightInd w:val="0"/>
        <w:spacing w:after="0"/>
        <w:ind w:firstLine="709"/>
        <w:jc w:val="both"/>
        <w:textAlignment w:val="baseline"/>
        <w:rPr>
          <w:rFonts w:ascii="Times New Roman" w:eastAsia="Times New Roman" w:hAnsi="Times New Roman" w:cs="Times New Roman"/>
          <w:kern w:val="1"/>
          <w:sz w:val="28"/>
          <w:szCs w:val="28"/>
          <w:lang w:eastAsia="ar-SA"/>
        </w:rPr>
      </w:pPr>
    </w:p>
    <w:p w:rsidR="00B41367" w:rsidRDefault="00B41367" w:rsidP="00B41367">
      <w:pPr>
        <w:tabs>
          <w:tab w:val="left" w:pos="900"/>
          <w:tab w:val="left" w:pos="1260"/>
        </w:tabs>
        <w:spacing w:after="0"/>
        <w:jc w:val="center"/>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p w:rsidR="00B41367" w:rsidRDefault="00B41367" w:rsidP="00C31538">
      <w:pPr>
        <w:tabs>
          <w:tab w:val="left" w:pos="900"/>
          <w:tab w:val="left" w:pos="1260"/>
        </w:tabs>
        <w:spacing w:after="0"/>
        <w:jc w:val="right"/>
        <w:rPr>
          <w:rFonts w:ascii="Times New Roman" w:hAnsi="Times New Roman" w:cs="Times New Roman"/>
          <w:sz w:val="28"/>
          <w:szCs w:val="28"/>
        </w:rPr>
      </w:pPr>
    </w:p>
    <w:sectPr w:rsidR="00B41367" w:rsidSect="0056197E">
      <w:pgSz w:w="11906" w:h="16838"/>
      <w:pgMar w:top="1418" w:right="849" w:bottom="1134" w:left="1559"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203" w:rsidRDefault="005C0203" w:rsidP="00617B40">
      <w:pPr>
        <w:spacing w:after="0" w:line="240" w:lineRule="auto"/>
      </w:pPr>
      <w:r>
        <w:separator/>
      </w:r>
    </w:p>
  </w:endnote>
  <w:endnote w:type="continuationSeparator" w:id="0">
    <w:p w:rsidR="005C0203" w:rsidRDefault="005C0203" w:rsidP="0061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203" w:rsidRDefault="005C0203" w:rsidP="00617B40">
      <w:pPr>
        <w:spacing w:after="0" w:line="240" w:lineRule="auto"/>
      </w:pPr>
      <w:r>
        <w:separator/>
      </w:r>
    </w:p>
  </w:footnote>
  <w:footnote w:type="continuationSeparator" w:id="0">
    <w:p w:rsidR="005C0203" w:rsidRDefault="005C0203" w:rsidP="00617B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13BA5"/>
    <w:multiLevelType w:val="hybridMultilevel"/>
    <w:tmpl w:val="355ED78C"/>
    <w:lvl w:ilvl="0" w:tplc="A882F7E2">
      <w:start w:val="1"/>
      <w:numFmt w:val="decimal"/>
      <w:lvlText w:val="%1."/>
      <w:lvlJc w:val="left"/>
      <w:pPr>
        <w:ind w:left="709" w:hanging="360"/>
      </w:pPr>
      <w:rPr>
        <w:rFonts w:ascii="Times New Roman" w:eastAsia="Times New Roman" w:hAnsi="Times New Roman" w:cs="Times New Roman"/>
        <w:i w:val="0"/>
        <w:sz w:val="28"/>
      </w:rPr>
    </w:lvl>
    <w:lvl w:ilvl="1" w:tplc="B76C1EDA">
      <w:start w:val="1"/>
      <w:numFmt w:val="lowerLetter"/>
      <w:lvlText w:val="%2."/>
      <w:lvlJc w:val="left"/>
      <w:pPr>
        <w:ind w:left="1429" w:hanging="360"/>
      </w:pPr>
    </w:lvl>
    <w:lvl w:ilvl="2" w:tplc="D5743CBC">
      <w:start w:val="1"/>
      <w:numFmt w:val="lowerRoman"/>
      <w:lvlText w:val="%3."/>
      <w:lvlJc w:val="right"/>
      <w:pPr>
        <w:ind w:left="2149" w:hanging="180"/>
      </w:pPr>
    </w:lvl>
    <w:lvl w:ilvl="3" w:tplc="8BAE3304">
      <w:start w:val="1"/>
      <w:numFmt w:val="decimal"/>
      <w:lvlText w:val="%4."/>
      <w:lvlJc w:val="left"/>
      <w:pPr>
        <w:ind w:left="2869" w:hanging="360"/>
      </w:pPr>
    </w:lvl>
    <w:lvl w:ilvl="4" w:tplc="66289862">
      <w:start w:val="1"/>
      <w:numFmt w:val="lowerLetter"/>
      <w:lvlText w:val="%5."/>
      <w:lvlJc w:val="left"/>
      <w:pPr>
        <w:ind w:left="3589" w:hanging="360"/>
      </w:pPr>
    </w:lvl>
    <w:lvl w:ilvl="5" w:tplc="6A20B338">
      <w:start w:val="1"/>
      <w:numFmt w:val="lowerRoman"/>
      <w:lvlText w:val="%6."/>
      <w:lvlJc w:val="right"/>
      <w:pPr>
        <w:ind w:left="4309" w:hanging="180"/>
      </w:pPr>
    </w:lvl>
    <w:lvl w:ilvl="6" w:tplc="D9B2062A">
      <w:start w:val="1"/>
      <w:numFmt w:val="decimal"/>
      <w:lvlText w:val="%7."/>
      <w:lvlJc w:val="left"/>
      <w:pPr>
        <w:ind w:left="5029" w:hanging="360"/>
      </w:pPr>
    </w:lvl>
    <w:lvl w:ilvl="7" w:tplc="C6FA0B9A">
      <w:start w:val="1"/>
      <w:numFmt w:val="lowerLetter"/>
      <w:lvlText w:val="%8."/>
      <w:lvlJc w:val="left"/>
      <w:pPr>
        <w:ind w:left="5749" w:hanging="360"/>
      </w:pPr>
    </w:lvl>
    <w:lvl w:ilvl="8" w:tplc="7A76A51A">
      <w:start w:val="1"/>
      <w:numFmt w:val="lowerRoman"/>
      <w:lvlText w:val="%9."/>
      <w:lvlJc w:val="right"/>
      <w:pPr>
        <w:ind w:left="6469" w:hanging="180"/>
      </w:pPr>
    </w:lvl>
  </w:abstractNum>
  <w:abstractNum w:abstractNumId="1">
    <w:nsid w:val="30BF5564"/>
    <w:multiLevelType w:val="hybridMultilevel"/>
    <w:tmpl w:val="7D52576A"/>
    <w:lvl w:ilvl="0" w:tplc="757466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8AF5EBF"/>
    <w:multiLevelType w:val="hybridMultilevel"/>
    <w:tmpl w:val="0B3E8A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7A75288E"/>
    <w:multiLevelType w:val="hybridMultilevel"/>
    <w:tmpl w:val="1310965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C88417E"/>
    <w:multiLevelType w:val="multilevel"/>
    <w:tmpl w:val="C6CAE75A"/>
    <w:lvl w:ilvl="0">
      <w:start w:val="1"/>
      <w:numFmt w:val="decimal"/>
      <w:lvlText w:val="%1."/>
      <w:lvlJc w:val="left"/>
      <w:pPr>
        <w:ind w:left="987" w:hanging="4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7CA94322"/>
    <w:multiLevelType w:val="hybridMultilevel"/>
    <w:tmpl w:val="4DDED44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28"/>
    <w:rsid w:val="00012153"/>
    <w:rsid w:val="000553F6"/>
    <w:rsid w:val="00063B83"/>
    <w:rsid w:val="00074EA4"/>
    <w:rsid w:val="000801EF"/>
    <w:rsid w:val="0009485B"/>
    <w:rsid w:val="00094C89"/>
    <w:rsid w:val="000A20DE"/>
    <w:rsid w:val="000B30E4"/>
    <w:rsid w:val="000B4C48"/>
    <w:rsid w:val="000B6BD3"/>
    <w:rsid w:val="000E2AD9"/>
    <w:rsid w:val="000F242D"/>
    <w:rsid w:val="00113D3B"/>
    <w:rsid w:val="0014599A"/>
    <w:rsid w:val="00150967"/>
    <w:rsid w:val="00154049"/>
    <w:rsid w:val="00167936"/>
    <w:rsid w:val="00182B80"/>
    <w:rsid w:val="001847D2"/>
    <w:rsid w:val="0018600B"/>
    <w:rsid w:val="001868FC"/>
    <w:rsid w:val="00186A59"/>
    <w:rsid w:val="001C5C3F"/>
    <w:rsid w:val="001C660B"/>
    <w:rsid w:val="00212463"/>
    <w:rsid w:val="0021693B"/>
    <w:rsid w:val="00222E7A"/>
    <w:rsid w:val="00225C7D"/>
    <w:rsid w:val="002300FD"/>
    <w:rsid w:val="00234040"/>
    <w:rsid w:val="002529F0"/>
    <w:rsid w:val="00261D49"/>
    <w:rsid w:val="00267952"/>
    <w:rsid w:val="00285BF4"/>
    <w:rsid w:val="00297A80"/>
    <w:rsid w:val="002A3887"/>
    <w:rsid w:val="002A75A0"/>
    <w:rsid w:val="002C6E6C"/>
    <w:rsid w:val="002D0994"/>
    <w:rsid w:val="002D4D16"/>
    <w:rsid w:val="002E501D"/>
    <w:rsid w:val="00301280"/>
    <w:rsid w:val="00330265"/>
    <w:rsid w:val="00335AA7"/>
    <w:rsid w:val="00343BF0"/>
    <w:rsid w:val="00343FF5"/>
    <w:rsid w:val="003624D8"/>
    <w:rsid w:val="0038124F"/>
    <w:rsid w:val="00393DAD"/>
    <w:rsid w:val="00397EFC"/>
    <w:rsid w:val="003F2416"/>
    <w:rsid w:val="003F3603"/>
    <w:rsid w:val="00404BE7"/>
    <w:rsid w:val="00417101"/>
    <w:rsid w:val="00422070"/>
    <w:rsid w:val="00431272"/>
    <w:rsid w:val="004333EE"/>
    <w:rsid w:val="00440860"/>
    <w:rsid w:val="00442582"/>
    <w:rsid w:val="0044500A"/>
    <w:rsid w:val="004456AD"/>
    <w:rsid w:val="00465FC6"/>
    <w:rsid w:val="00482D69"/>
    <w:rsid w:val="004970B8"/>
    <w:rsid w:val="004B28BF"/>
    <w:rsid w:val="004B2973"/>
    <w:rsid w:val="004C069C"/>
    <w:rsid w:val="004C642E"/>
    <w:rsid w:val="004C7125"/>
    <w:rsid w:val="004D7208"/>
    <w:rsid w:val="004F72DA"/>
    <w:rsid w:val="004F7CDE"/>
    <w:rsid w:val="00514E41"/>
    <w:rsid w:val="00532CA8"/>
    <w:rsid w:val="00535D86"/>
    <w:rsid w:val="005439BD"/>
    <w:rsid w:val="00551D6B"/>
    <w:rsid w:val="005611B2"/>
    <w:rsid w:val="0056197E"/>
    <w:rsid w:val="0056694C"/>
    <w:rsid w:val="00572453"/>
    <w:rsid w:val="005840FE"/>
    <w:rsid w:val="005A66B0"/>
    <w:rsid w:val="005A6BA5"/>
    <w:rsid w:val="005A73C3"/>
    <w:rsid w:val="005B2935"/>
    <w:rsid w:val="005B7083"/>
    <w:rsid w:val="005C0203"/>
    <w:rsid w:val="005C6B03"/>
    <w:rsid w:val="005F0864"/>
    <w:rsid w:val="00617B40"/>
    <w:rsid w:val="0062166C"/>
    <w:rsid w:val="00623C81"/>
    <w:rsid w:val="00624276"/>
    <w:rsid w:val="00626321"/>
    <w:rsid w:val="00636F28"/>
    <w:rsid w:val="00641B81"/>
    <w:rsid w:val="00641DFD"/>
    <w:rsid w:val="00655734"/>
    <w:rsid w:val="006615CF"/>
    <w:rsid w:val="006722F9"/>
    <w:rsid w:val="00681141"/>
    <w:rsid w:val="006A3560"/>
    <w:rsid w:val="006A5B30"/>
    <w:rsid w:val="006B1282"/>
    <w:rsid w:val="006C37AF"/>
    <w:rsid w:val="006C6EC8"/>
    <w:rsid w:val="006C77B8"/>
    <w:rsid w:val="006D18AE"/>
    <w:rsid w:val="006D495B"/>
    <w:rsid w:val="007343BF"/>
    <w:rsid w:val="007741A1"/>
    <w:rsid w:val="0077481C"/>
    <w:rsid w:val="00776410"/>
    <w:rsid w:val="007A0722"/>
    <w:rsid w:val="007A6CC0"/>
    <w:rsid w:val="007C5828"/>
    <w:rsid w:val="00805A4C"/>
    <w:rsid w:val="00817925"/>
    <w:rsid w:val="00822F9D"/>
    <w:rsid w:val="00827A88"/>
    <w:rsid w:val="00844FCB"/>
    <w:rsid w:val="008459BB"/>
    <w:rsid w:val="008704C4"/>
    <w:rsid w:val="00876E77"/>
    <w:rsid w:val="00886731"/>
    <w:rsid w:val="00887852"/>
    <w:rsid w:val="00897CB6"/>
    <w:rsid w:val="008B33A8"/>
    <w:rsid w:val="008B5A9B"/>
    <w:rsid w:val="008C2ACB"/>
    <w:rsid w:val="008D6252"/>
    <w:rsid w:val="008E4601"/>
    <w:rsid w:val="00903CF1"/>
    <w:rsid w:val="009064F4"/>
    <w:rsid w:val="00927695"/>
    <w:rsid w:val="00933810"/>
    <w:rsid w:val="0095470E"/>
    <w:rsid w:val="00962733"/>
    <w:rsid w:val="0096338B"/>
    <w:rsid w:val="00970BDE"/>
    <w:rsid w:val="009917B5"/>
    <w:rsid w:val="009A231B"/>
    <w:rsid w:val="009A41CD"/>
    <w:rsid w:val="009B2008"/>
    <w:rsid w:val="009C0855"/>
    <w:rsid w:val="009C1751"/>
    <w:rsid w:val="009C66E3"/>
    <w:rsid w:val="009F6EC2"/>
    <w:rsid w:val="00A13DC0"/>
    <w:rsid w:val="00A14960"/>
    <w:rsid w:val="00A33D50"/>
    <w:rsid w:val="00A43AE1"/>
    <w:rsid w:val="00A63CC0"/>
    <w:rsid w:val="00A71050"/>
    <w:rsid w:val="00AC16A7"/>
    <w:rsid w:val="00AC194A"/>
    <w:rsid w:val="00AD697A"/>
    <w:rsid w:val="00B0009B"/>
    <w:rsid w:val="00B17E67"/>
    <w:rsid w:val="00B2079F"/>
    <w:rsid w:val="00B2259C"/>
    <w:rsid w:val="00B230DD"/>
    <w:rsid w:val="00B333BC"/>
    <w:rsid w:val="00B4111A"/>
    <w:rsid w:val="00B41367"/>
    <w:rsid w:val="00B4560F"/>
    <w:rsid w:val="00B45F61"/>
    <w:rsid w:val="00B50DE9"/>
    <w:rsid w:val="00B53A62"/>
    <w:rsid w:val="00B626AF"/>
    <w:rsid w:val="00B76CD1"/>
    <w:rsid w:val="00B81A2D"/>
    <w:rsid w:val="00B8304C"/>
    <w:rsid w:val="00BA406F"/>
    <w:rsid w:val="00BB611F"/>
    <w:rsid w:val="00BB6639"/>
    <w:rsid w:val="00BE01D5"/>
    <w:rsid w:val="00BE2AF4"/>
    <w:rsid w:val="00BF262A"/>
    <w:rsid w:val="00C002B4"/>
    <w:rsid w:val="00C105AD"/>
    <w:rsid w:val="00C16253"/>
    <w:rsid w:val="00C21D1F"/>
    <w:rsid w:val="00C239F1"/>
    <w:rsid w:val="00C31538"/>
    <w:rsid w:val="00C36F0C"/>
    <w:rsid w:val="00C36F5A"/>
    <w:rsid w:val="00C51F70"/>
    <w:rsid w:val="00C671C6"/>
    <w:rsid w:val="00C7412C"/>
    <w:rsid w:val="00CA7141"/>
    <w:rsid w:val="00CC2B93"/>
    <w:rsid w:val="00CC7C2A"/>
    <w:rsid w:val="00CF3794"/>
    <w:rsid w:val="00CF44D0"/>
    <w:rsid w:val="00CF744D"/>
    <w:rsid w:val="00D007DF"/>
    <w:rsid w:val="00D0791F"/>
    <w:rsid w:val="00D155CC"/>
    <w:rsid w:val="00D20948"/>
    <w:rsid w:val="00D213D8"/>
    <w:rsid w:val="00D26095"/>
    <w:rsid w:val="00D43162"/>
    <w:rsid w:val="00D4701F"/>
    <w:rsid w:val="00D53054"/>
    <w:rsid w:val="00D6010D"/>
    <w:rsid w:val="00D64FB3"/>
    <w:rsid w:val="00D768D7"/>
    <w:rsid w:val="00D8061E"/>
    <w:rsid w:val="00D82FC5"/>
    <w:rsid w:val="00DB032D"/>
    <w:rsid w:val="00DC0388"/>
    <w:rsid w:val="00DD31FF"/>
    <w:rsid w:val="00DD5DE2"/>
    <w:rsid w:val="00DE12FA"/>
    <w:rsid w:val="00DE4194"/>
    <w:rsid w:val="00E020E1"/>
    <w:rsid w:val="00E024DC"/>
    <w:rsid w:val="00E05238"/>
    <w:rsid w:val="00E05262"/>
    <w:rsid w:val="00E05FC9"/>
    <w:rsid w:val="00E22ADC"/>
    <w:rsid w:val="00E26486"/>
    <w:rsid w:val="00E35131"/>
    <w:rsid w:val="00E40267"/>
    <w:rsid w:val="00E516F7"/>
    <w:rsid w:val="00E60043"/>
    <w:rsid w:val="00E60FD5"/>
    <w:rsid w:val="00E624C3"/>
    <w:rsid w:val="00E8640A"/>
    <w:rsid w:val="00E95FC4"/>
    <w:rsid w:val="00EA36BD"/>
    <w:rsid w:val="00EC0B54"/>
    <w:rsid w:val="00ED01A2"/>
    <w:rsid w:val="00ED123C"/>
    <w:rsid w:val="00EF214F"/>
    <w:rsid w:val="00F11222"/>
    <w:rsid w:val="00F114E8"/>
    <w:rsid w:val="00F155DA"/>
    <w:rsid w:val="00F262C9"/>
    <w:rsid w:val="00F267B3"/>
    <w:rsid w:val="00F27B64"/>
    <w:rsid w:val="00F35F08"/>
    <w:rsid w:val="00F428B3"/>
    <w:rsid w:val="00F449DF"/>
    <w:rsid w:val="00F54F00"/>
    <w:rsid w:val="00F55E37"/>
    <w:rsid w:val="00F60096"/>
    <w:rsid w:val="00F64E07"/>
    <w:rsid w:val="00F707B6"/>
    <w:rsid w:val="00F765C7"/>
    <w:rsid w:val="00F939A0"/>
    <w:rsid w:val="00FA395F"/>
    <w:rsid w:val="00FA4CF5"/>
    <w:rsid w:val="00FB7756"/>
    <w:rsid w:val="00FC0F6F"/>
    <w:rsid w:val="00FC3FBE"/>
    <w:rsid w:val="00FE367D"/>
    <w:rsid w:val="00FE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66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85BF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7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B40"/>
  </w:style>
  <w:style w:type="paragraph" w:customStyle="1" w:styleId="ConsPlusTitle">
    <w:name w:val="ConsPlusTitle"/>
    <w:rsid w:val="009917B5"/>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a">
    <w:name w:val="Body Text Indent"/>
    <w:basedOn w:val="a"/>
    <w:link w:val="ab"/>
    <w:rsid w:val="009917B5"/>
    <w:pPr>
      <w:spacing w:after="120"/>
      <w:ind w:left="283"/>
    </w:pPr>
    <w:rPr>
      <w:rFonts w:ascii="Century Gothic" w:eastAsia="Times New Roman" w:hAnsi="Century Gothic" w:cs="Times New Roman"/>
      <w:lang w:val="en-US"/>
    </w:rPr>
  </w:style>
  <w:style w:type="character" w:customStyle="1" w:styleId="ab">
    <w:name w:val="Основной текст с отступом Знак"/>
    <w:basedOn w:val="a0"/>
    <w:link w:val="aa"/>
    <w:rsid w:val="009917B5"/>
    <w:rPr>
      <w:rFonts w:ascii="Century Gothic" w:eastAsia="Times New Roman" w:hAnsi="Century Gothic" w:cs="Times New Roman"/>
      <w:lang w:val="en-US"/>
    </w:rPr>
  </w:style>
  <w:style w:type="paragraph" w:styleId="ac">
    <w:name w:val="No Spacing"/>
    <w:uiPriority w:val="1"/>
    <w:qFormat/>
    <w:rsid w:val="003F2416"/>
    <w:pPr>
      <w:spacing w:after="0" w:line="240" w:lineRule="auto"/>
    </w:pPr>
  </w:style>
  <w:style w:type="character" w:customStyle="1" w:styleId="ad">
    <w:name w:val="Цветовое выделение"/>
    <w:uiPriority w:val="99"/>
    <w:rsid w:val="00844FCB"/>
    <w:rPr>
      <w:b/>
      <w:bCs w:val="0"/>
      <w:color w:val="26282F"/>
    </w:rPr>
  </w:style>
  <w:style w:type="paragraph" w:styleId="ae">
    <w:name w:val="List Paragraph"/>
    <w:basedOn w:val="a"/>
    <w:uiPriority w:val="34"/>
    <w:qFormat/>
    <w:rsid w:val="00CC2B93"/>
    <w:pPr>
      <w:ind w:left="720"/>
      <w:contextualSpacing/>
    </w:pPr>
  </w:style>
  <w:style w:type="character" w:customStyle="1" w:styleId="20">
    <w:name w:val="Заголовок 2 Знак"/>
    <w:basedOn w:val="a0"/>
    <w:link w:val="2"/>
    <w:rsid w:val="00285BF4"/>
    <w:rPr>
      <w:rFonts w:ascii="Arial" w:eastAsia="Times New Roman" w:hAnsi="Arial" w:cs="Arial"/>
      <w:b/>
      <w:bCs/>
      <w:i/>
      <w:iCs/>
      <w:sz w:val="28"/>
      <w:szCs w:val="28"/>
      <w:lang w:eastAsia="ru-RU"/>
    </w:rPr>
  </w:style>
  <w:style w:type="paragraph" w:customStyle="1" w:styleId="Style13">
    <w:name w:val="Style13"/>
    <w:basedOn w:val="a"/>
    <w:rsid w:val="00D82FC5"/>
    <w:pPr>
      <w:widowControl w:val="0"/>
      <w:autoSpaceDE w:val="0"/>
      <w:autoSpaceDN w:val="0"/>
      <w:adjustRightInd w:val="0"/>
      <w:spacing w:after="0" w:line="156" w:lineRule="exact"/>
      <w:ind w:firstLine="120"/>
      <w:jc w:val="both"/>
    </w:pPr>
    <w:rPr>
      <w:rFonts w:ascii="Arial" w:eastAsia="Times New Roman" w:hAnsi="Arial" w:cs="Times New Roman"/>
      <w:sz w:val="24"/>
      <w:szCs w:val="24"/>
      <w:lang w:eastAsia="ru-RU"/>
    </w:rPr>
  </w:style>
  <w:style w:type="character" w:customStyle="1" w:styleId="FontStyle21">
    <w:name w:val="Font Style21"/>
    <w:rsid w:val="00D82FC5"/>
    <w:rPr>
      <w:rFonts w:ascii="Arial" w:hAnsi="Arial"/>
      <w:b/>
      <w:sz w:val="12"/>
    </w:rPr>
  </w:style>
  <w:style w:type="character" w:customStyle="1" w:styleId="FontStyle22">
    <w:name w:val="Font Style22"/>
    <w:rsid w:val="00D82FC5"/>
    <w:rPr>
      <w:rFonts w:ascii="Arial" w:hAnsi="Arial"/>
      <w:sz w:val="12"/>
    </w:rPr>
  </w:style>
  <w:style w:type="paragraph" w:customStyle="1" w:styleId="ConsPlusNormal">
    <w:name w:val="ConsPlusNormal"/>
    <w:link w:val="ConsPlusNormal0"/>
    <w:uiPriority w:val="99"/>
    <w:qFormat/>
    <w:rsid w:val="00D82F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817925"/>
  </w:style>
  <w:style w:type="character" w:customStyle="1" w:styleId="10">
    <w:name w:val="Заголовок 1 Знак"/>
    <w:basedOn w:val="a0"/>
    <w:link w:val="1"/>
    <w:uiPriority w:val="9"/>
    <w:rsid w:val="009C66E3"/>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uiPriority w:val="99"/>
    <w:locked/>
    <w:rsid w:val="00B41367"/>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66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85BF4"/>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00B"/>
    <w:rPr>
      <w:rFonts w:ascii="Tahoma" w:hAnsi="Tahoma" w:cs="Tahoma"/>
      <w:sz w:val="16"/>
      <w:szCs w:val="16"/>
    </w:rPr>
  </w:style>
  <w:style w:type="table" w:styleId="a5">
    <w:name w:val="Table Grid"/>
    <w:basedOn w:val="a1"/>
    <w:uiPriority w:val="59"/>
    <w:rsid w:val="0018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17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B40"/>
  </w:style>
  <w:style w:type="paragraph" w:styleId="a8">
    <w:name w:val="footer"/>
    <w:basedOn w:val="a"/>
    <w:link w:val="a9"/>
    <w:uiPriority w:val="99"/>
    <w:unhideWhenUsed/>
    <w:rsid w:val="0061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B40"/>
  </w:style>
  <w:style w:type="paragraph" w:customStyle="1" w:styleId="ConsPlusTitle">
    <w:name w:val="ConsPlusTitle"/>
    <w:rsid w:val="009917B5"/>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a">
    <w:name w:val="Body Text Indent"/>
    <w:basedOn w:val="a"/>
    <w:link w:val="ab"/>
    <w:rsid w:val="009917B5"/>
    <w:pPr>
      <w:spacing w:after="120"/>
      <w:ind w:left="283"/>
    </w:pPr>
    <w:rPr>
      <w:rFonts w:ascii="Century Gothic" w:eastAsia="Times New Roman" w:hAnsi="Century Gothic" w:cs="Times New Roman"/>
      <w:lang w:val="en-US"/>
    </w:rPr>
  </w:style>
  <w:style w:type="character" w:customStyle="1" w:styleId="ab">
    <w:name w:val="Основной текст с отступом Знак"/>
    <w:basedOn w:val="a0"/>
    <w:link w:val="aa"/>
    <w:rsid w:val="009917B5"/>
    <w:rPr>
      <w:rFonts w:ascii="Century Gothic" w:eastAsia="Times New Roman" w:hAnsi="Century Gothic" w:cs="Times New Roman"/>
      <w:lang w:val="en-US"/>
    </w:rPr>
  </w:style>
  <w:style w:type="paragraph" w:styleId="ac">
    <w:name w:val="No Spacing"/>
    <w:uiPriority w:val="1"/>
    <w:qFormat/>
    <w:rsid w:val="003F2416"/>
    <w:pPr>
      <w:spacing w:after="0" w:line="240" w:lineRule="auto"/>
    </w:pPr>
  </w:style>
  <w:style w:type="character" w:customStyle="1" w:styleId="ad">
    <w:name w:val="Цветовое выделение"/>
    <w:uiPriority w:val="99"/>
    <w:rsid w:val="00844FCB"/>
    <w:rPr>
      <w:b/>
      <w:bCs w:val="0"/>
      <w:color w:val="26282F"/>
    </w:rPr>
  </w:style>
  <w:style w:type="paragraph" w:styleId="ae">
    <w:name w:val="List Paragraph"/>
    <w:basedOn w:val="a"/>
    <w:uiPriority w:val="34"/>
    <w:qFormat/>
    <w:rsid w:val="00CC2B93"/>
    <w:pPr>
      <w:ind w:left="720"/>
      <w:contextualSpacing/>
    </w:pPr>
  </w:style>
  <w:style w:type="character" w:customStyle="1" w:styleId="20">
    <w:name w:val="Заголовок 2 Знак"/>
    <w:basedOn w:val="a0"/>
    <w:link w:val="2"/>
    <w:rsid w:val="00285BF4"/>
    <w:rPr>
      <w:rFonts w:ascii="Arial" w:eastAsia="Times New Roman" w:hAnsi="Arial" w:cs="Arial"/>
      <w:b/>
      <w:bCs/>
      <w:i/>
      <w:iCs/>
      <w:sz w:val="28"/>
      <w:szCs w:val="28"/>
      <w:lang w:eastAsia="ru-RU"/>
    </w:rPr>
  </w:style>
  <w:style w:type="paragraph" w:customStyle="1" w:styleId="Style13">
    <w:name w:val="Style13"/>
    <w:basedOn w:val="a"/>
    <w:rsid w:val="00D82FC5"/>
    <w:pPr>
      <w:widowControl w:val="0"/>
      <w:autoSpaceDE w:val="0"/>
      <w:autoSpaceDN w:val="0"/>
      <w:adjustRightInd w:val="0"/>
      <w:spacing w:after="0" w:line="156" w:lineRule="exact"/>
      <w:ind w:firstLine="120"/>
      <w:jc w:val="both"/>
    </w:pPr>
    <w:rPr>
      <w:rFonts w:ascii="Arial" w:eastAsia="Times New Roman" w:hAnsi="Arial" w:cs="Times New Roman"/>
      <w:sz w:val="24"/>
      <w:szCs w:val="24"/>
      <w:lang w:eastAsia="ru-RU"/>
    </w:rPr>
  </w:style>
  <w:style w:type="character" w:customStyle="1" w:styleId="FontStyle21">
    <w:name w:val="Font Style21"/>
    <w:rsid w:val="00D82FC5"/>
    <w:rPr>
      <w:rFonts w:ascii="Arial" w:hAnsi="Arial"/>
      <w:b/>
      <w:sz w:val="12"/>
    </w:rPr>
  </w:style>
  <w:style w:type="character" w:customStyle="1" w:styleId="FontStyle22">
    <w:name w:val="Font Style22"/>
    <w:rsid w:val="00D82FC5"/>
    <w:rPr>
      <w:rFonts w:ascii="Arial" w:hAnsi="Arial"/>
      <w:sz w:val="12"/>
    </w:rPr>
  </w:style>
  <w:style w:type="paragraph" w:customStyle="1" w:styleId="ConsPlusNormal">
    <w:name w:val="ConsPlusNormal"/>
    <w:link w:val="ConsPlusNormal0"/>
    <w:uiPriority w:val="99"/>
    <w:qFormat/>
    <w:rsid w:val="00D82F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817925"/>
  </w:style>
  <w:style w:type="character" w:customStyle="1" w:styleId="10">
    <w:name w:val="Заголовок 1 Знак"/>
    <w:basedOn w:val="a0"/>
    <w:link w:val="1"/>
    <w:uiPriority w:val="9"/>
    <w:rsid w:val="009C66E3"/>
    <w:rPr>
      <w:rFonts w:asciiTheme="majorHAnsi" w:eastAsiaTheme="majorEastAsia" w:hAnsiTheme="majorHAnsi" w:cstheme="majorBidi"/>
      <w:b/>
      <w:bCs/>
      <w:color w:val="365F91" w:themeColor="accent1" w:themeShade="BF"/>
      <w:sz w:val="28"/>
      <w:szCs w:val="28"/>
    </w:rPr>
  </w:style>
  <w:style w:type="character" w:customStyle="1" w:styleId="ConsPlusNormal0">
    <w:name w:val="ConsPlusNormal Знак"/>
    <w:link w:val="ConsPlusNormal"/>
    <w:uiPriority w:val="99"/>
    <w:locked/>
    <w:rsid w:val="00B41367"/>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4891">
      <w:bodyDiv w:val="1"/>
      <w:marLeft w:val="0"/>
      <w:marRight w:val="0"/>
      <w:marTop w:val="0"/>
      <w:marBottom w:val="0"/>
      <w:divBdr>
        <w:top w:val="none" w:sz="0" w:space="0" w:color="auto"/>
        <w:left w:val="none" w:sz="0" w:space="0" w:color="auto"/>
        <w:bottom w:val="none" w:sz="0" w:space="0" w:color="auto"/>
        <w:right w:val="none" w:sz="0" w:space="0" w:color="auto"/>
      </w:divBdr>
    </w:div>
    <w:div w:id="213665069">
      <w:bodyDiv w:val="1"/>
      <w:marLeft w:val="0"/>
      <w:marRight w:val="0"/>
      <w:marTop w:val="0"/>
      <w:marBottom w:val="0"/>
      <w:divBdr>
        <w:top w:val="none" w:sz="0" w:space="0" w:color="auto"/>
        <w:left w:val="none" w:sz="0" w:space="0" w:color="auto"/>
        <w:bottom w:val="none" w:sz="0" w:space="0" w:color="auto"/>
        <w:right w:val="none" w:sz="0" w:space="0" w:color="auto"/>
      </w:divBdr>
    </w:div>
    <w:div w:id="431124184">
      <w:bodyDiv w:val="1"/>
      <w:marLeft w:val="0"/>
      <w:marRight w:val="0"/>
      <w:marTop w:val="0"/>
      <w:marBottom w:val="0"/>
      <w:divBdr>
        <w:top w:val="none" w:sz="0" w:space="0" w:color="auto"/>
        <w:left w:val="none" w:sz="0" w:space="0" w:color="auto"/>
        <w:bottom w:val="none" w:sz="0" w:space="0" w:color="auto"/>
        <w:right w:val="none" w:sz="0" w:space="0" w:color="auto"/>
      </w:divBdr>
    </w:div>
    <w:div w:id="674067141">
      <w:bodyDiv w:val="1"/>
      <w:marLeft w:val="0"/>
      <w:marRight w:val="0"/>
      <w:marTop w:val="0"/>
      <w:marBottom w:val="0"/>
      <w:divBdr>
        <w:top w:val="none" w:sz="0" w:space="0" w:color="auto"/>
        <w:left w:val="none" w:sz="0" w:space="0" w:color="auto"/>
        <w:bottom w:val="none" w:sz="0" w:space="0" w:color="auto"/>
        <w:right w:val="none" w:sz="0" w:space="0" w:color="auto"/>
      </w:divBdr>
    </w:div>
    <w:div w:id="1271622686">
      <w:bodyDiv w:val="1"/>
      <w:marLeft w:val="0"/>
      <w:marRight w:val="0"/>
      <w:marTop w:val="0"/>
      <w:marBottom w:val="0"/>
      <w:divBdr>
        <w:top w:val="none" w:sz="0" w:space="0" w:color="auto"/>
        <w:left w:val="none" w:sz="0" w:space="0" w:color="auto"/>
        <w:bottom w:val="none" w:sz="0" w:space="0" w:color="auto"/>
        <w:right w:val="none" w:sz="0" w:space="0" w:color="auto"/>
      </w:divBdr>
    </w:div>
    <w:div w:id="189635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06FAA-40CF-434A-942F-2C9C86DD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786</Words>
  <Characters>4485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2026-07-22T06:09:00Z</dcterms:created>
  <dcterms:modified xsi:type="dcterms:W3CDTF">2026-07-23T10:16:00Z</dcterms:modified>
</cp:coreProperties>
</file>